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FBE8" w14:textId="343EE047" w:rsidR="00DE7185" w:rsidRPr="005D5E00" w:rsidRDefault="005D5E00" w:rsidP="005D5E00">
      <w:pPr>
        <w:jc w:val="both"/>
      </w:pPr>
      <w:r w:rsidRPr="005D5E00">
        <w:t>Alfonsina Benincasa è docente d</w:t>
      </w:r>
      <w:r w:rsidR="007100DA">
        <w:t>i</w:t>
      </w:r>
      <w:r w:rsidRPr="005D5E00">
        <w:t xml:space="preserve"> ruolo presso il MIUR</w:t>
      </w:r>
    </w:p>
    <w:p w14:paraId="4B98F31C" w14:textId="77777777" w:rsidR="005D5E00" w:rsidRPr="005D5E00" w:rsidRDefault="005D5E00" w:rsidP="005D5E00">
      <w:pPr>
        <w:jc w:val="both"/>
      </w:pPr>
      <w:r w:rsidRPr="005D5E00">
        <w:t>Già assegnista di ricerca presso il Dipartimento di Scienze del Patrimonio Culturale dell’Università degli Studi di Salerno</w:t>
      </w:r>
    </w:p>
    <w:p w14:paraId="45B34E84" w14:textId="77777777" w:rsidR="005D5E00" w:rsidRPr="005D5E00" w:rsidRDefault="005D5E00" w:rsidP="005D5E00">
      <w:pPr>
        <w:jc w:val="both"/>
      </w:pPr>
      <w:r w:rsidRPr="005D5E00">
        <w:t>Dottore in Metodi e Metodologie della Ricerca Archeologica e Storico Artistica</w:t>
      </w:r>
    </w:p>
    <w:p w14:paraId="0AD7F386" w14:textId="77777777" w:rsidR="005D5E00" w:rsidRPr="005D5E00" w:rsidRDefault="005D5E00" w:rsidP="005D5E00">
      <w:pPr>
        <w:jc w:val="both"/>
      </w:pPr>
    </w:p>
    <w:p w14:paraId="19A61FCB" w14:textId="77777777" w:rsidR="005D5E00" w:rsidRPr="007100DA" w:rsidRDefault="005D5E00" w:rsidP="005D5E00">
      <w:pPr>
        <w:jc w:val="both"/>
        <w:rPr>
          <w:b/>
          <w:bCs/>
        </w:rPr>
      </w:pPr>
      <w:r w:rsidRPr="007100DA">
        <w:rPr>
          <w:b/>
          <w:bCs/>
        </w:rPr>
        <w:t>Bibliografia</w:t>
      </w:r>
    </w:p>
    <w:p w14:paraId="151E667F" w14:textId="77777777" w:rsidR="005D5E00" w:rsidRPr="005D5E00" w:rsidRDefault="005D5E00" w:rsidP="005D5E00">
      <w:pPr>
        <w:jc w:val="both"/>
      </w:pPr>
    </w:p>
    <w:p w14:paraId="4A4ECF02" w14:textId="77777777" w:rsidR="005D5E00" w:rsidRPr="005D5E00" w:rsidRDefault="005D5E00" w:rsidP="005D5E00">
      <w:pPr>
        <w:jc w:val="both"/>
        <w:rPr>
          <w:color w:val="1F497D"/>
        </w:rPr>
      </w:pPr>
      <w:r w:rsidRPr="005D5E00">
        <w:rPr>
          <w:color w:val="1F497D"/>
        </w:rPr>
        <w:t>CONTRIBUTI IN RIVISTA</w:t>
      </w:r>
    </w:p>
    <w:p w14:paraId="4C685465" w14:textId="77777777" w:rsidR="005D5E00" w:rsidRPr="005D5E00" w:rsidRDefault="005D5E00" w:rsidP="005D5E00">
      <w:pPr>
        <w:jc w:val="both"/>
        <w:rPr>
          <w:i/>
        </w:rPr>
      </w:pPr>
    </w:p>
    <w:p w14:paraId="597A8A45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  <w:smallCaps/>
        </w:rPr>
      </w:pPr>
      <w:r w:rsidRPr="005D5E00">
        <w:rPr>
          <w:rFonts w:eastAsia="Arial Unicode MS" w:cs="Arial"/>
          <w:i/>
        </w:rPr>
        <w:t>Il mito delle Danaidi su un cratere napoletano</w:t>
      </w:r>
      <w:r w:rsidRPr="005D5E00">
        <w:rPr>
          <w:rFonts w:eastAsia="Arial Unicode MS" w:cs="Arial"/>
        </w:rPr>
        <w:t xml:space="preserve">, Otium, 2, 2017, http://www.otium.unipg.it/otium/article/view/29/23. </w:t>
      </w:r>
      <w:r w:rsidRPr="005D5E00">
        <w:rPr>
          <w:rFonts w:cs="Arial"/>
          <w:color w:val="23303E"/>
        </w:rPr>
        <w:t>ISSN 2532-0335.</w:t>
      </w:r>
    </w:p>
    <w:p w14:paraId="4D176244" w14:textId="77777777" w:rsidR="005D5E00" w:rsidRPr="005D5E00" w:rsidRDefault="005D5E00" w:rsidP="005D5E00">
      <w:pPr>
        <w:jc w:val="both"/>
        <w:rPr>
          <w:rFonts w:cs="Arial"/>
          <w:i/>
        </w:rPr>
      </w:pPr>
    </w:p>
    <w:p w14:paraId="1521A572" w14:textId="77777777" w:rsidR="005D5E00" w:rsidRPr="005D5E00" w:rsidRDefault="005D5E00" w:rsidP="005D5E00">
      <w:pPr>
        <w:jc w:val="both"/>
        <w:rPr>
          <w:rFonts w:cs="Arial"/>
        </w:rPr>
      </w:pPr>
      <w:r w:rsidRPr="005D5E00">
        <w:rPr>
          <w:rFonts w:cs="Arial"/>
          <w:i/>
        </w:rPr>
        <w:t>I mantelli degli eroi</w:t>
      </w:r>
      <w:r w:rsidRPr="005D5E00">
        <w:rPr>
          <w:rFonts w:cs="Arial"/>
        </w:rPr>
        <w:t xml:space="preserve">, </w:t>
      </w:r>
      <w:proofErr w:type="spellStart"/>
      <w:r w:rsidRPr="005D5E00">
        <w:rPr>
          <w:rFonts w:cs="Arial"/>
        </w:rPr>
        <w:t>Eidola</w:t>
      </w:r>
      <w:proofErr w:type="spellEnd"/>
      <w:r w:rsidRPr="005D5E00">
        <w:rPr>
          <w:rFonts w:cs="Arial"/>
        </w:rPr>
        <w:t xml:space="preserve"> 9 (2012), pp. 9-30. ISSN 1824-6192</w:t>
      </w:r>
    </w:p>
    <w:p w14:paraId="46D4B89E" w14:textId="77777777" w:rsidR="005D5E00" w:rsidRPr="005D5E00" w:rsidRDefault="005D5E00" w:rsidP="005D5E00">
      <w:pPr>
        <w:jc w:val="both"/>
      </w:pPr>
    </w:p>
    <w:p w14:paraId="69BB53B2" w14:textId="77777777" w:rsidR="005D5E00" w:rsidRPr="005D5E00" w:rsidRDefault="005D5E00" w:rsidP="005D5E00">
      <w:pPr>
        <w:jc w:val="both"/>
        <w:rPr>
          <w:color w:val="1F497D"/>
        </w:rPr>
      </w:pPr>
    </w:p>
    <w:p w14:paraId="5286CCBF" w14:textId="77777777" w:rsidR="005D5E00" w:rsidRPr="005D5E00" w:rsidRDefault="005D5E00" w:rsidP="005D5E00">
      <w:pPr>
        <w:jc w:val="both"/>
        <w:rPr>
          <w:color w:val="1F497D"/>
        </w:rPr>
      </w:pPr>
      <w:r w:rsidRPr="005D5E00">
        <w:rPr>
          <w:color w:val="1F497D"/>
        </w:rPr>
        <w:t>CONTRIBUTI IN ATTI DI CONVEGNO</w:t>
      </w:r>
    </w:p>
    <w:p w14:paraId="1869A99C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</w:rPr>
      </w:pPr>
      <w:r w:rsidRPr="005D5E00">
        <w:rPr>
          <w:rFonts w:eastAsia="Arial Unicode MS" w:cs="Arial"/>
          <w:i/>
        </w:rPr>
        <w:t>Il Portico delle Danaidi a Roma: rifunzionalizzazione di un mito nella Roma augustea</w:t>
      </w:r>
      <w:r w:rsidRPr="005D5E00">
        <w:rPr>
          <w:rFonts w:eastAsia="Arial Unicode MS" w:cs="Arial"/>
        </w:rPr>
        <w:t xml:space="preserve">, in (a cura di), M. Cipriani, E. Greco, A. </w:t>
      </w:r>
      <w:proofErr w:type="spellStart"/>
      <w:r w:rsidRPr="005D5E00">
        <w:rPr>
          <w:rFonts w:eastAsia="Arial Unicode MS" w:cs="Arial"/>
        </w:rPr>
        <w:t>Pontrandolfo</w:t>
      </w:r>
      <w:proofErr w:type="spellEnd"/>
      <w:r w:rsidRPr="005D5E00">
        <w:rPr>
          <w:rFonts w:eastAsia="Arial Unicode MS" w:cs="Arial"/>
        </w:rPr>
        <w:t xml:space="preserve">, M. </w:t>
      </w:r>
      <w:proofErr w:type="spellStart"/>
      <w:r w:rsidRPr="005D5E00">
        <w:rPr>
          <w:rFonts w:eastAsia="Arial Unicode MS" w:cs="Arial"/>
        </w:rPr>
        <w:t>Scafuro</w:t>
      </w:r>
      <w:proofErr w:type="spellEnd"/>
      <w:r w:rsidRPr="005D5E00">
        <w:rPr>
          <w:rFonts w:eastAsia="Arial Unicode MS" w:cs="Arial"/>
        </w:rPr>
        <w:t xml:space="preserve">, </w:t>
      </w:r>
      <w:r w:rsidRPr="005D5E00">
        <w:rPr>
          <w:rFonts w:eastAsia="Arial Unicode MS" w:cs="Arial"/>
          <w:i/>
        </w:rPr>
        <w:t>Dialoghi sull’Archeologia della Magna Grecia e del Mediterraneo</w:t>
      </w:r>
      <w:r w:rsidRPr="005D5E00">
        <w:rPr>
          <w:rFonts w:eastAsia="Arial Unicode MS" w:cs="Arial"/>
        </w:rPr>
        <w:t>, Atti del III Convegno Internazionale di Studi, Paestum, 16-18 novembre 2018, Paestum 2019, pp. 549-558. ISBN</w:t>
      </w:r>
      <w:r w:rsidRPr="005D5E00">
        <w:rPr>
          <w:rFonts w:cs="Arial"/>
        </w:rPr>
        <w:t xml:space="preserve"> 888-774-488-0</w:t>
      </w:r>
      <w:r w:rsidRPr="005D5E00">
        <w:rPr>
          <w:rFonts w:eastAsia="Arial Unicode MS" w:cs="Arial"/>
        </w:rPr>
        <w:t>.</w:t>
      </w:r>
    </w:p>
    <w:p w14:paraId="289C8091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  <w:i/>
        </w:rPr>
      </w:pPr>
    </w:p>
    <w:p w14:paraId="16FD0BAD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</w:rPr>
      </w:pPr>
      <w:r w:rsidRPr="005D5E00">
        <w:rPr>
          <w:rFonts w:eastAsia="Arial Unicode MS" w:cs="Arial"/>
          <w:i/>
        </w:rPr>
        <w:t>Eracle e l’albero dai pomi d’oro nel giardino delle Esperidi</w:t>
      </w:r>
      <w:r w:rsidRPr="005D5E00">
        <w:rPr>
          <w:rFonts w:eastAsia="Arial Unicode MS" w:cs="Arial"/>
        </w:rPr>
        <w:t xml:space="preserve">, in (a cura di), A. </w:t>
      </w:r>
      <w:proofErr w:type="spellStart"/>
      <w:r w:rsidRPr="005D5E00">
        <w:rPr>
          <w:rFonts w:eastAsia="Arial Unicode MS" w:cs="Arial"/>
        </w:rPr>
        <w:t>Pontrandolfo</w:t>
      </w:r>
      <w:proofErr w:type="spellEnd"/>
      <w:r w:rsidRPr="005D5E00">
        <w:rPr>
          <w:rFonts w:eastAsia="Arial Unicode MS" w:cs="Arial"/>
        </w:rPr>
        <w:t xml:space="preserve">, M. </w:t>
      </w:r>
      <w:proofErr w:type="spellStart"/>
      <w:r w:rsidRPr="005D5E00">
        <w:rPr>
          <w:rFonts w:eastAsia="Arial Unicode MS" w:cs="Arial"/>
        </w:rPr>
        <w:t>Scafuro</w:t>
      </w:r>
      <w:proofErr w:type="spellEnd"/>
      <w:r w:rsidRPr="005D5E00">
        <w:rPr>
          <w:rFonts w:eastAsia="Arial Unicode MS" w:cs="Arial"/>
        </w:rPr>
        <w:t xml:space="preserve">, </w:t>
      </w:r>
      <w:r w:rsidRPr="005D5E00">
        <w:rPr>
          <w:rFonts w:eastAsia="Arial Unicode MS" w:cs="Arial"/>
          <w:i/>
        </w:rPr>
        <w:t>Dialoghi sull’Archeologia della Magna Grecia e del Mediterraneo</w:t>
      </w:r>
      <w:r w:rsidRPr="005D5E00">
        <w:rPr>
          <w:rFonts w:eastAsia="Arial Unicode MS" w:cs="Arial"/>
        </w:rPr>
        <w:t>, Atti del I Convegno Internazionale di Studi, Paestum, 7-9 settembre 2016, Paestum 2017, pp. 1219-1226. ISBN</w:t>
      </w:r>
      <w:r w:rsidRPr="005D5E00">
        <w:rPr>
          <w:rFonts w:cs="Arial"/>
        </w:rPr>
        <w:t xml:space="preserve"> 888-774-476-9</w:t>
      </w:r>
      <w:r w:rsidRPr="005D5E00">
        <w:rPr>
          <w:rFonts w:eastAsia="Arial Unicode MS" w:cs="Arial"/>
        </w:rPr>
        <w:t>.</w:t>
      </w:r>
    </w:p>
    <w:p w14:paraId="04B5ACE4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</w:rPr>
      </w:pPr>
    </w:p>
    <w:p w14:paraId="48B64D6A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</w:rPr>
      </w:pPr>
    </w:p>
    <w:p w14:paraId="14C4CA41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Times New Roman"/>
        </w:rPr>
      </w:pPr>
    </w:p>
    <w:p w14:paraId="5C8FE4EC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 w:cs="Arial"/>
          <w:color w:val="1F497D"/>
        </w:rPr>
      </w:pPr>
      <w:r w:rsidRPr="005D5E00">
        <w:rPr>
          <w:rFonts w:eastAsia="Arial Unicode MS" w:cs="Arial"/>
          <w:color w:val="1F497D"/>
        </w:rPr>
        <w:t>CONTRIBUTI IN VOLUME</w:t>
      </w:r>
    </w:p>
    <w:p w14:paraId="174E0C40" w14:textId="77777777" w:rsidR="005D5E00" w:rsidRPr="005D5E00" w:rsidRDefault="005D5E00" w:rsidP="005D5E00">
      <w:pPr>
        <w:autoSpaceDE w:val="0"/>
        <w:autoSpaceDN w:val="0"/>
        <w:adjustRightInd w:val="0"/>
        <w:jc w:val="both"/>
        <w:rPr>
          <w:rFonts w:eastAsia="Arial Unicode MS"/>
        </w:rPr>
      </w:pPr>
    </w:p>
    <w:p w14:paraId="2838B6E9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  <w:r w:rsidRPr="005D5E00">
        <w:rPr>
          <w:rFonts w:asciiTheme="minorHAnsi" w:hAnsiTheme="minorHAnsi" w:cs="Arial"/>
          <w:i/>
          <w:sz w:val="24"/>
        </w:rPr>
        <w:t xml:space="preserve">La </w:t>
      </w:r>
      <w:proofErr w:type="spellStart"/>
      <w:r w:rsidRPr="005D5E00">
        <w:rPr>
          <w:rFonts w:asciiTheme="minorHAnsi" w:hAnsiTheme="minorHAnsi" w:cs="Arial"/>
          <w:i/>
          <w:sz w:val="24"/>
        </w:rPr>
        <w:t>Iynx</w:t>
      </w:r>
      <w:proofErr w:type="spellEnd"/>
      <w:r w:rsidRPr="005D5E00">
        <w:rPr>
          <w:rFonts w:asciiTheme="minorHAnsi" w:hAnsiTheme="minorHAnsi" w:cs="Arial"/>
          <w:i/>
          <w:sz w:val="24"/>
        </w:rPr>
        <w:t xml:space="preserve"> e il “paradigma di Afrodite”, in Immagini dei Greci, immagini dai Greci </w:t>
      </w:r>
      <w:r w:rsidRPr="005D5E00">
        <w:rPr>
          <w:rFonts w:asciiTheme="minorHAnsi" w:hAnsiTheme="minorHAnsi" w:cs="Arial"/>
          <w:sz w:val="24"/>
        </w:rPr>
        <w:t xml:space="preserve">(a cura di) B. </w:t>
      </w:r>
      <w:proofErr w:type="spellStart"/>
      <w:r w:rsidRPr="005D5E00">
        <w:rPr>
          <w:rFonts w:asciiTheme="minorHAnsi" w:hAnsiTheme="minorHAnsi" w:cs="Arial"/>
          <w:sz w:val="24"/>
        </w:rPr>
        <w:t>Sciaramenti</w:t>
      </w:r>
      <w:proofErr w:type="spellEnd"/>
      <w:r w:rsidRPr="005D5E00">
        <w:rPr>
          <w:rFonts w:asciiTheme="minorHAnsi" w:hAnsiTheme="minorHAnsi" w:cs="Arial"/>
          <w:sz w:val="24"/>
        </w:rPr>
        <w:t xml:space="preserve">, Quaderni di Otium, 2, Perugia 2018, pp. 189-218. </w:t>
      </w:r>
      <w:r w:rsidRPr="005D5E00">
        <w:rPr>
          <w:rFonts w:asciiTheme="minorHAnsi" w:hAnsiTheme="minorHAnsi"/>
          <w:sz w:val="24"/>
        </w:rPr>
        <w:t>ISBN 978-88-6074-957-4</w:t>
      </w:r>
    </w:p>
    <w:p w14:paraId="22CDE34F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i/>
          <w:sz w:val="24"/>
        </w:rPr>
      </w:pPr>
    </w:p>
    <w:p w14:paraId="4F961F4C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  <w:r w:rsidRPr="005D5E00">
        <w:rPr>
          <w:rFonts w:asciiTheme="minorHAnsi" w:hAnsiTheme="minorHAnsi" w:cs="Arial"/>
          <w:i/>
          <w:sz w:val="24"/>
        </w:rPr>
        <w:t xml:space="preserve">Iconografie anomale: </w:t>
      </w:r>
      <w:proofErr w:type="spellStart"/>
      <w:r w:rsidRPr="005D5E00">
        <w:rPr>
          <w:rFonts w:asciiTheme="minorHAnsi" w:hAnsiTheme="minorHAnsi" w:cs="Arial"/>
          <w:i/>
          <w:sz w:val="24"/>
        </w:rPr>
        <w:t>Herakles</w:t>
      </w:r>
      <w:proofErr w:type="spellEnd"/>
      <w:r w:rsidRPr="005D5E00">
        <w:rPr>
          <w:rFonts w:asciiTheme="minorHAnsi" w:hAnsiTheme="minorHAnsi" w:cs="Arial"/>
          <w:i/>
          <w:sz w:val="24"/>
        </w:rPr>
        <w:t xml:space="preserve"> nel giardino delle </w:t>
      </w:r>
      <w:proofErr w:type="spellStart"/>
      <w:r w:rsidRPr="005D5E00">
        <w:rPr>
          <w:rFonts w:asciiTheme="minorHAnsi" w:hAnsiTheme="minorHAnsi" w:cs="Arial"/>
          <w:i/>
          <w:sz w:val="24"/>
        </w:rPr>
        <w:t>Hesperides</w:t>
      </w:r>
      <w:proofErr w:type="spellEnd"/>
      <w:r w:rsidRPr="005D5E00">
        <w:rPr>
          <w:rFonts w:asciiTheme="minorHAnsi" w:hAnsiTheme="minorHAnsi" w:cs="Arial"/>
          <w:i/>
          <w:sz w:val="24"/>
        </w:rPr>
        <w:t xml:space="preserve"> su un’anfora del Pittore del </w:t>
      </w:r>
      <w:proofErr w:type="spellStart"/>
      <w:r w:rsidRPr="005D5E00">
        <w:rPr>
          <w:rFonts w:asciiTheme="minorHAnsi" w:hAnsiTheme="minorHAnsi" w:cs="Arial"/>
          <w:i/>
          <w:sz w:val="24"/>
        </w:rPr>
        <w:t>Syriskos</w:t>
      </w:r>
      <w:proofErr w:type="spellEnd"/>
      <w:r w:rsidRPr="005D5E00">
        <w:rPr>
          <w:rFonts w:asciiTheme="minorHAnsi" w:hAnsiTheme="minorHAnsi" w:cs="Arial"/>
          <w:sz w:val="24"/>
        </w:rPr>
        <w:t xml:space="preserve">, in </w:t>
      </w:r>
      <w:r w:rsidRPr="005D5E00">
        <w:rPr>
          <w:rFonts w:asciiTheme="minorHAnsi" w:hAnsiTheme="minorHAnsi" w:cs="Arial"/>
          <w:i/>
          <w:sz w:val="24"/>
        </w:rPr>
        <w:t xml:space="preserve">Percorsi, Scritti di e per Angela </w:t>
      </w:r>
      <w:proofErr w:type="spellStart"/>
      <w:r w:rsidRPr="005D5E00">
        <w:rPr>
          <w:rFonts w:asciiTheme="minorHAnsi" w:hAnsiTheme="minorHAnsi" w:cs="Arial"/>
          <w:i/>
          <w:sz w:val="24"/>
        </w:rPr>
        <w:t>Pontrandolfo</w:t>
      </w:r>
      <w:proofErr w:type="spellEnd"/>
      <w:r w:rsidRPr="005D5E00">
        <w:rPr>
          <w:rFonts w:asciiTheme="minorHAnsi" w:hAnsiTheme="minorHAnsi" w:cs="Arial"/>
          <w:sz w:val="24"/>
        </w:rPr>
        <w:t xml:space="preserve">, (a cura di) S. De Caro, F. Longo, M. </w:t>
      </w:r>
      <w:proofErr w:type="spellStart"/>
      <w:r w:rsidRPr="005D5E00">
        <w:rPr>
          <w:rFonts w:asciiTheme="minorHAnsi" w:hAnsiTheme="minorHAnsi" w:cs="Arial"/>
          <w:sz w:val="24"/>
        </w:rPr>
        <w:t>Scafuro</w:t>
      </w:r>
      <w:proofErr w:type="spellEnd"/>
      <w:r w:rsidRPr="005D5E00">
        <w:rPr>
          <w:rFonts w:asciiTheme="minorHAnsi" w:hAnsiTheme="minorHAnsi" w:cs="Arial"/>
          <w:sz w:val="24"/>
        </w:rPr>
        <w:t xml:space="preserve">, A. </w:t>
      </w:r>
      <w:proofErr w:type="spellStart"/>
      <w:r w:rsidRPr="005D5E00">
        <w:rPr>
          <w:rFonts w:asciiTheme="minorHAnsi" w:hAnsiTheme="minorHAnsi" w:cs="Arial"/>
          <w:sz w:val="24"/>
        </w:rPr>
        <w:t>Serritella</w:t>
      </w:r>
      <w:proofErr w:type="spellEnd"/>
      <w:r w:rsidRPr="005D5E00">
        <w:rPr>
          <w:rFonts w:asciiTheme="minorHAnsi" w:hAnsiTheme="minorHAnsi" w:cs="Arial"/>
          <w:sz w:val="24"/>
        </w:rPr>
        <w:t>, Paestum 2017, pp. 79-90. ISBN 978-88-87744-78-1</w:t>
      </w:r>
    </w:p>
    <w:p w14:paraId="4D3B7908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</w:p>
    <w:p w14:paraId="7D9EFA40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  <w:r w:rsidRPr="005D5E00">
        <w:rPr>
          <w:rFonts w:asciiTheme="minorHAnsi" w:hAnsiTheme="minorHAnsi" w:cs="Arial"/>
          <w:i/>
          <w:sz w:val="24"/>
        </w:rPr>
        <w:t xml:space="preserve">Una immagine eroica per le donne: le figlie di </w:t>
      </w:r>
      <w:proofErr w:type="spellStart"/>
      <w:r w:rsidRPr="005D5E00">
        <w:rPr>
          <w:rFonts w:asciiTheme="minorHAnsi" w:hAnsiTheme="minorHAnsi" w:cs="Arial"/>
          <w:i/>
          <w:sz w:val="24"/>
        </w:rPr>
        <w:t>Anios</w:t>
      </w:r>
      <w:proofErr w:type="spellEnd"/>
      <w:r w:rsidRPr="005D5E00">
        <w:rPr>
          <w:rFonts w:asciiTheme="minorHAnsi" w:hAnsiTheme="minorHAnsi" w:cs="Arial"/>
          <w:sz w:val="24"/>
        </w:rPr>
        <w:t xml:space="preserve">, in E. Mugione, </w:t>
      </w:r>
      <w:r w:rsidRPr="005D5E00">
        <w:rPr>
          <w:rFonts w:asciiTheme="minorHAnsi" w:hAnsiTheme="minorHAnsi" w:cs="Arial"/>
          <w:i/>
          <w:sz w:val="24"/>
        </w:rPr>
        <w:t>La ceramica apula a figure rosse da una Collezione Privata di Napoli</w:t>
      </w:r>
      <w:r w:rsidRPr="005D5E00">
        <w:rPr>
          <w:rFonts w:asciiTheme="minorHAnsi" w:hAnsiTheme="minorHAnsi" w:cs="Arial"/>
          <w:sz w:val="24"/>
        </w:rPr>
        <w:t>, Roma 2017, pp. 452-456. ISBN 978-88-7140-844-6</w:t>
      </w:r>
    </w:p>
    <w:p w14:paraId="56F35AFD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</w:p>
    <w:p w14:paraId="50F691EC" w14:textId="77777777" w:rsidR="005D5E00" w:rsidRP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sz w:val="24"/>
        </w:rPr>
      </w:pPr>
      <w:r w:rsidRPr="005D5E00">
        <w:rPr>
          <w:rFonts w:asciiTheme="minorHAnsi" w:hAnsiTheme="minorHAnsi" w:cs="Arial"/>
          <w:i/>
          <w:sz w:val="24"/>
        </w:rPr>
        <w:t>Le Danaidi</w:t>
      </w:r>
      <w:r w:rsidRPr="005D5E00">
        <w:rPr>
          <w:rFonts w:asciiTheme="minorHAnsi" w:hAnsiTheme="minorHAnsi" w:cs="Arial"/>
          <w:sz w:val="24"/>
        </w:rPr>
        <w:t xml:space="preserve">,  in E. Mugione, </w:t>
      </w:r>
      <w:r w:rsidRPr="005D5E00">
        <w:rPr>
          <w:rFonts w:asciiTheme="minorHAnsi" w:hAnsiTheme="minorHAnsi" w:cs="Arial"/>
          <w:i/>
          <w:sz w:val="24"/>
        </w:rPr>
        <w:t>La ceramica apula a figure rosse da una Collezione Privata di Napoli</w:t>
      </w:r>
      <w:r w:rsidRPr="005D5E00">
        <w:rPr>
          <w:rFonts w:asciiTheme="minorHAnsi" w:hAnsiTheme="minorHAnsi" w:cs="Arial"/>
          <w:sz w:val="24"/>
        </w:rPr>
        <w:t>, Roma 2017, pp. 456-459. ISBN 978-88-7140-844-6</w:t>
      </w:r>
    </w:p>
    <w:p w14:paraId="1E48E7CC" w14:textId="77777777" w:rsidR="005D5E00" w:rsidRPr="005D5E00" w:rsidRDefault="005D5E00" w:rsidP="005D5E00">
      <w:pPr>
        <w:jc w:val="both"/>
        <w:rPr>
          <w:rFonts w:cs="Arial"/>
        </w:rPr>
      </w:pPr>
    </w:p>
    <w:p w14:paraId="6DF14783" w14:textId="77777777" w:rsidR="005D5E00" w:rsidRPr="005D5E00" w:rsidRDefault="005D5E00" w:rsidP="005D5E00">
      <w:pPr>
        <w:jc w:val="both"/>
        <w:rPr>
          <w:rFonts w:cs="Arial"/>
        </w:rPr>
      </w:pPr>
      <w:r w:rsidRPr="005D5E00">
        <w:rPr>
          <w:rFonts w:cs="Arial"/>
          <w:i/>
        </w:rPr>
        <w:t>Lo spazio della natura e la natura come segno. Opere in mostra</w:t>
      </w:r>
      <w:r w:rsidRPr="005D5E00">
        <w:rPr>
          <w:rFonts w:cs="Arial"/>
        </w:rPr>
        <w:t xml:space="preserve">, in </w:t>
      </w:r>
      <w:r w:rsidRPr="005D5E00">
        <w:rPr>
          <w:rFonts w:cs="Arial"/>
          <w:i/>
        </w:rPr>
        <w:t>Natura e Mito. Dalla Grecia a Pompei</w:t>
      </w:r>
      <w:r w:rsidRPr="005D5E00">
        <w:rPr>
          <w:rFonts w:cs="Arial"/>
        </w:rPr>
        <w:t xml:space="preserve">, Catalogo della Mostra, Museo Archeologico, Napoli 16 marzo – 30 settembre 2016, (a cura di) G. Sena Chiesa, A. </w:t>
      </w:r>
      <w:proofErr w:type="spellStart"/>
      <w:r w:rsidRPr="005D5E00">
        <w:rPr>
          <w:rFonts w:cs="Arial"/>
        </w:rPr>
        <w:t>Pontrandolfo</w:t>
      </w:r>
      <w:proofErr w:type="spellEnd"/>
      <w:r w:rsidRPr="005D5E00">
        <w:rPr>
          <w:rFonts w:cs="Arial"/>
        </w:rPr>
        <w:t>, Milano 2016, pp. 105-107. ISBN 987-88-918-0857-8</w:t>
      </w:r>
    </w:p>
    <w:p w14:paraId="5C515497" w14:textId="77777777" w:rsidR="005D5E00" w:rsidRPr="005D5E00" w:rsidRDefault="005D5E00" w:rsidP="005D5E00">
      <w:pPr>
        <w:jc w:val="both"/>
        <w:rPr>
          <w:rFonts w:cs="Arial"/>
        </w:rPr>
      </w:pPr>
    </w:p>
    <w:p w14:paraId="37270331" w14:textId="77777777" w:rsidR="005D5E00" w:rsidRPr="005D5E00" w:rsidRDefault="005D5E00" w:rsidP="005D5E00">
      <w:pPr>
        <w:jc w:val="both"/>
        <w:rPr>
          <w:rFonts w:cs="Arial"/>
        </w:rPr>
      </w:pPr>
      <w:r w:rsidRPr="005D5E00">
        <w:rPr>
          <w:rFonts w:cs="Arial"/>
          <w:i/>
        </w:rPr>
        <w:t>Il giardino incantato. Opere in mostra</w:t>
      </w:r>
      <w:r w:rsidRPr="005D5E00">
        <w:rPr>
          <w:rFonts w:cs="Arial"/>
        </w:rPr>
        <w:t xml:space="preserve">, in </w:t>
      </w:r>
      <w:r w:rsidRPr="005D5E00">
        <w:rPr>
          <w:rFonts w:cs="Arial"/>
          <w:i/>
        </w:rPr>
        <w:t>Natura e Mito. Dalla Grecia a Pompei</w:t>
      </w:r>
      <w:r w:rsidRPr="005D5E00">
        <w:rPr>
          <w:rFonts w:cs="Arial"/>
        </w:rPr>
        <w:t xml:space="preserve">, Catalogo della Mostra, Museo Archeologico, Napoli 16 marzo – 30 settembre 2016, (a cura di) G. Sena Chiesa, A. </w:t>
      </w:r>
      <w:proofErr w:type="spellStart"/>
      <w:r w:rsidRPr="005D5E00">
        <w:rPr>
          <w:rFonts w:cs="Arial"/>
        </w:rPr>
        <w:t>Pontrandolfo</w:t>
      </w:r>
      <w:proofErr w:type="spellEnd"/>
      <w:r w:rsidRPr="005D5E00">
        <w:rPr>
          <w:rFonts w:cs="Arial"/>
        </w:rPr>
        <w:t>, Milano 2016, pp. 199-202. ISBN 987-88-918-0857-8.</w:t>
      </w:r>
    </w:p>
    <w:p w14:paraId="6EB23C93" w14:textId="77777777" w:rsidR="005D5E00" w:rsidRPr="005D5E00" w:rsidRDefault="005D5E00" w:rsidP="005D5E00">
      <w:pPr>
        <w:jc w:val="both"/>
        <w:rPr>
          <w:rFonts w:cs="Arial"/>
        </w:rPr>
      </w:pPr>
      <w:r w:rsidRPr="005D5E00">
        <w:rPr>
          <w:rFonts w:cs="Arial"/>
          <w:i/>
        </w:rPr>
        <w:lastRenderedPageBreak/>
        <w:t>Lo spazio della natura e la natura come segno. Opere in mostra</w:t>
      </w:r>
      <w:r w:rsidRPr="005D5E00">
        <w:rPr>
          <w:rFonts w:cs="Arial"/>
        </w:rPr>
        <w:t xml:space="preserve">, in </w:t>
      </w:r>
      <w:r w:rsidRPr="005D5E00">
        <w:rPr>
          <w:rFonts w:cs="Arial"/>
          <w:i/>
        </w:rPr>
        <w:t>Natura e Mito. Dalla Grecia a Pompei</w:t>
      </w:r>
      <w:r w:rsidRPr="005D5E00">
        <w:rPr>
          <w:rFonts w:cs="Arial"/>
        </w:rPr>
        <w:t xml:space="preserve">, Catalogo della Mostra, Palazzo Reale, Milano 31 luglio 2015- 10 gennaio 2016, (a cura di) G. Sena Chiesa, A. </w:t>
      </w:r>
      <w:proofErr w:type="spellStart"/>
      <w:r w:rsidRPr="005D5E00">
        <w:rPr>
          <w:rFonts w:cs="Arial"/>
        </w:rPr>
        <w:t>Pontrandolfo</w:t>
      </w:r>
      <w:proofErr w:type="spellEnd"/>
      <w:r w:rsidRPr="005D5E00">
        <w:rPr>
          <w:rFonts w:cs="Arial"/>
        </w:rPr>
        <w:t>, Milano 2015, pp. 105-107. ISBN 978-88-918-0468-6</w:t>
      </w:r>
    </w:p>
    <w:p w14:paraId="46CAC212" w14:textId="77777777" w:rsidR="005D5E00" w:rsidRPr="005D5E00" w:rsidRDefault="005D5E00" w:rsidP="005D5E00">
      <w:pPr>
        <w:jc w:val="both"/>
        <w:rPr>
          <w:rFonts w:cs="Arial"/>
        </w:rPr>
      </w:pPr>
    </w:p>
    <w:p w14:paraId="6B841151" w14:textId="77777777" w:rsidR="005D5E00" w:rsidRPr="005D5E00" w:rsidRDefault="005D5E00" w:rsidP="005D5E00">
      <w:pPr>
        <w:jc w:val="both"/>
        <w:rPr>
          <w:rFonts w:cs="Arial"/>
        </w:rPr>
      </w:pPr>
      <w:r w:rsidRPr="005D5E00">
        <w:rPr>
          <w:rFonts w:cs="Arial"/>
          <w:i/>
        </w:rPr>
        <w:t>Il giardino incantato. Opere in mostra</w:t>
      </w:r>
      <w:r w:rsidRPr="005D5E00">
        <w:rPr>
          <w:rFonts w:cs="Arial"/>
        </w:rPr>
        <w:t xml:space="preserve">, in </w:t>
      </w:r>
      <w:r w:rsidRPr="005D5E00">
        <w:rPr>
          <w:rFonts w:cs="Arial"/>
          <w:i/>
        </w:rPr>
        <w:t>Natura e Mito. Dalla Grecia a Pompei</w:t>
      </w:r>
      <w:r w:rsidRPr="005D5E00">
        <w:rPr>
          <w:rFonts w:cs="Arial"/>
        </w:rPr>
        <w:t xml:space="preserve">, Catalogo della Mostra, Palazzo Reale, Milano 31 luglio 2015- 10 gennaio 2016, (a cura di) G. Sena Chiesa, A. </w:t>
      </w:r>
      <w:proofErr w:type="spellStart"/>
      <w:r w:rsidRPr="005D5E00">
        <w:rPr>
          <w:rFonts w:cs="Arial"/>
        </w:rPr>
        <w:t>Pontrandolfo</w:t>
      </w:r>
      <w:proofErr w:type="spellEnd"/>
      <w:r w:rsidRPr="005D5E00">
        <w:rPr>
          <w:rFonts w:cs="Arial"/>
        </w:rPr>
        <w:t>, Milano 2015, pp. 199-202. ISBN 978-88-918-0468-6</w:t>
      </w:r>
    </w:p>
    <w:p w14:paraId="44993607" w14:textId="77777777" w:rsid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color w:val="1F497D"/>
          <w:sz w:val="24"/>
        </w:rPr>
      </w:pPr>
    </w:p>
    <w:p w14:paraId="44BA9012" w14:textId="77777777" w:rsidR="005D5E00" w:rsidRPr="005D5E00" w:rsidRDefault="005D5E00" w:rsidP="005D5E00">
      <w:pPr>
        <w:jc w:val="both"/>
        <w:rPr>
          <w:color w:val="1F497D"/>
        </w:rPr>
      </w:pPr>
      <w:r w:rsidRPr="005D5E00">
        <w:rPr>
          <w:color w:val="1F497D"/>
        </w:rPr>
        <w:t>CURATELE</w:t>
      </w:r>
    </w:p>
    <w:p w14:paraId="4435E119" w14:textId="77777777" w:rsidR="005D5E00" w:rsidRPr="005D5E00" w:rsidRDefault="005D5E00" w:rsidP="005D5E00">
      <w:pPr>
        <w:jc w:val="both"/>
        <w:rPr>
          <w:i/>
        </w:rPr>
      </w:pPr>
    </w:p>
    <w:p w14:paraId="62095EC3" w14:textId="77777777" w:rsidR="005D5E00" w:rsidRPr="005D5E00" w:rsidRDefault="005D5E00" w:rsidP="005D5E00">
      <w:pPr>
        <w:jc w:val="both"/>
      </w:pPr>
      <w:r w:rsidRPr="005D5E00">
        <w:rPr>
          <w:i/>
        </w:rPr>
        <w:t>L'Olpe Chigi. Storia di un'</w:t>
      </w:r>
      <w:proofErr w:type="spellStart"/>
      <w:r w:rsidRPr="005D5E00">
        <w:rPr>
          <w:i/>
        </w:rPr>
        <w:t>agalma</w:t>
      </w:r>
      <w:proofErr w:type="spellEnd"/>
      <w:r w:rsidRPr="005D5E00">
        <w:t>, Atti del Convegno Internazionale di Studi, 3-4 giugno 2010, Università degli Studi di Salerno, (a cura di) E. Mugione, con la collaborazione di A. Benincasa, Salerno 2012. ISBN 987-88-877-4444-6</w:t>
      </w:r>
    </w:p>
    <w:p w14:paraId="1C854126" w14:textId="77777777" w:rsidR="005D5E00" w:rsidRDefault="005D5E00" w:rsidP="005D5E00">
      <w:pPr>
        <w:pStyle w:val="ECVSectionDetails"/>
        <w:spacing w:before="0"/>
        <w:jc w:val="both"/>
        <w:rPr>
          <w:rFonts w:asciiTheme="minorHAnsi" w:hAnsiTheme="minorHAnsi" w:cs="Arial"/>
          <w:color w:val="1F497D"/>
          <w:sz w:val="24"/>
        </w:rPr>
      </w:pPr>
    </w:p>
    <w:p w14:paraId="3F210E45" w14:textId="77777777" w:rsidR="005D5E00" w:rsidRPr="005D5E00" w:rsidRDefault="005D5E00" w:rsidP="005D5E00">
      <w:pPr>
        <w:jc w:val="both"/>
      </w:pPr>
    </w:p>
    <w:sectPr w:rsidR="005D5E00" w:rsidRPr="005D5E00" w:rsidSect="006C57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00"/>
    <w:rsid w:val="005D5E00"/>
    <w:rsid w:val="006C5748"/>
    <w:rsid w:val="007100DA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8ADE9"/>
  <w14:defaultImageDpi w14:val="300"/>
  <w15:docId w15:val="{74CF9691-3487-4E70-AA7C-CD9C59A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ectionDetails">
    <w:name w:val="_ECV_SectionDetails"/>
    <w:basedOn w:val="Normale"/>
    <w:rsid w:val="005D5E00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</dc:creator>
  <cp:keywords/>
  <dc:description/>
  <cp:lastModifiedBy>Gianpaolo Cacciottolo</cp:lastModifiedBy>
  <cp:revision>2</cp:revision>
  <dcterms:created xsi:type="dcterms:W3CDTF">2020-04-14T09:50:00Z</dcterms:created>
  <dcterms:modified xsi:type="dcterms:W3CDTF">2020-04-14T09:50:00Z</dcterms:modified>
</cp:coreProperties>
</file>